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="004A1C5E">
        <w:rPr>
          <w:rFonts w:asciiTheme="majorHAnsi" w:hAnsiTheme="majorHAnsi"/>
          <w:b/>
          <w:bCs/>
          <w:sz w:val="28"/>
          <w:szCs w:val="28"/>
          <w:u w:val="single"/>
        </w:rPr>
        <w:t>ADDENDUM</w:t>
      </w:r>
      <w:r w:rsidR="00364E58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4A1C5E">
        <w:rPr>
          <w:rFonts w:asciiTheme="majorHAnsi" w:hAnsiTheme="majorHAnsi"/>
          <w:b/>
          <w:bCs/>
          <w:sz w:val="28"/>
          <w:szCs w:val="28"/>
          <w:u w:val="single"/>
        </w:rPr>
        <w:t xml:space="preserve">IN INTERVIEW PROGRAMME </w:t>
      </w:r>
      <w:r w:rsidR="00A3541D">
        <w:rPr>
          <w:rFonts w:asciiTheme="majorHAnsi" w:hAnsiTheme="majorHAnsi"/>
          <w:b/>
          <w:bCs/>
          <w:sz w:val="28"/>
          <w:szCs w:val="28"/>
          <w:u w:val="single"/>
        </w:rPr>
        <w:t>FOR</w:t>
      </w:r>
      <w:r w:rsidR="004A1C5E">
        <w:rPr>
          <w:rFonts w:asciiTheme="majorHAnsi" w:hAnsiTheme="majorHAnsi"/>
          <w:b/>
          <w:bCs/>
          <w:sz w:val="28"/>
          <w:szCs w:val="28"/>
          <w:u w:val="single"/>
        </w:rPr>
        <w:t xml:space="preserve"> THE MONTH OF DECEMBER </w:t>
      </w:r>
      <w:r w:rsidR="00A3541D">
        <w:rPr>
          <w:rFonts w:asciiTheme="majorHAnsi" w:hAnsiTheme="majorHAnsi"/>
          <w:b/>
          <w:bCs/>
          <w:sz w:val="28"/>
          <w:szCs w:val="28"/>
          <w:u w:val="single"/>
        </w:rPr>
        <w:t>2022: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64E58" w:rsidRDefault="00364E58" w:rsidP="00364E58">
      <w:pPr>
        <w:ind w:firstLine="1350"/>
        <w:jc w:val="mediumKashida"/>
        <w:rPr>
          <w:b/>
          <w:szCs w:val="20"/>
          <w:u w:val="single"/>
        </w:rPr>
      </w:pPr>
      <w:r w:rsidRPr="00477A19">
        <w:rPr>
          <w:rFonts w:cs="Arial"/>
          <w:sz w:val="28"/>
          <w:szCs w:val="28"/>
        </w:rPr>
        <w:t xml:space="preserve">In continuation of interview </w:t>
      </w:r>
      <w:r w:rsidR="00A3541D">
        <w:rPr>
          <w:rFonts w:cs="Arial"/>
          <w:sz w:val="28"/>
          <w:szCs w:val="28"/>
        </w:rPr>
        <w:t>programme for the month of December, 2022</w:t>
      </w:r>
      <w:r w:rsidRPr="00477A19">
        <w:rPr>
          <w:rFonts w:cs="Arial"/>
          <w:sz w:val="28"/>
          <w:szCs w:val="28"/>
        </w:rPr>
        <w:t xml:space="preserve"> issued vide </w:t>
      </w:r>
      <w:proofErr w:type="gramStart"/>
      <w:r w:rsidRPr="00477A19">
        <w:rPr>
          <w:rFonts w:cs="Arial"/>
          <w:sz w:val="28"/>
          <w:szCs w:val="28"/>
        </w:rPr>
        <w:t>No</w:t>
      </w:r>
      <w:proofErr w:type="gramEnd"/>
      <w:r w:rsidRPr="00477A19">
        <w:rPr>
          <w:rFonts w:cs="Arial"/>
          <w:sz w:val="28"/>
          <w:szCs w:val="28"/>
        </w:rPr>
        <w:t xml:space="preserve">. </w:t>
      </w:r>
      <w:r>
        <w:rPr>
          <w:rFonts w:cs="Arial"/>
          <w:b/>
          <w:i/>
          <w:sz w:val="28"/>
          <w:szCs w:val="28"/>
          <w:u w:val="single"/>
        </w:rPr>
        <w:t xml:space="preserve">PSC / DR / </w:t>
      </w:r>
      <w:proofErr w:type="spellStart"/>
      <w:r>
        <w:rPr>
          <w:rFonts w:cs="Arial"/>
          <w:b/>
          <w:i/>
          <w:sz w:val="28"/>
          <w:szCs w:val="28"/>
          <w:u w:val="single"/>
        </w:rPr>
        <w:t>int</w:t>
      </w:r>
      <w:proofErr w:type="spellEnd"/>
      <w:r>
        <w:rPr>
          <w:rFonts w:cs="Arial"/>
          <w:b/>
          <w:i/>
          <w:sz w:val="28"/>
          <w:szCs w:val="28"/>
          <w:u w:val="single"/>
        </w:rPr>
        <w:t xml:space="preserve"> /</w:t>
      </w:r>
      <w:r w:rsidR="009E75EA">
        <w:rPr>
          <w:rFonts w:cs="Arial"/>
          <w:b/>
          <w:i/>
          <w:sz w:val="28"/>
          <w:szCs w:val="28"/>
          <w:u w:val="single"/>
        </w:rPr>
        <w:t>12</w:t>
      </w:r>
      <w:r>
        <w:rPr>
          <w:rFonts w:cs="Arial"/>
          <w:b/>
          <w:i/>
          <w:sz w:val="28"/>
          <w:szCs w:val="28"/>
          <w:u w:val="single"/>
        </w:rPr>
        <w:t xml:space="preserve"> </w:t>
      </w:r>
      <w:r w:rsidRPr="00477A19">
        <w:rPr>
          <w:rFonts w:cs="Arial"/>
          <w:b/>
          <w:i/>
          <w:sz w:val="28"/>
          <w:szCs w:val="28"/>
          <w:u w:val="single"/>
        </w:rPr>
        <w:t xml:space="preserve">/ </w:t>
      </w:r>
      <w:r w:rsidR="009E75EA">
        <w:rPr>
          <w:rFonts w:cs="Arial"/>
          <w:b/>
          <w:i/>
          <w:sz w:val="28"/>
          <w:szCs w:val="28"/>
          <w:u w:val="single"/>
        </w:rPr>
        <w:t>DEC</w:t>
      </w:r>
      <w:r w:rsidRPr="00477A19">
        <w:rPr>
          <w:rFonts w:cs="Arial"/>
          <w:b/>
          <w:i/>
          <w:sz w:val="28"/>
          <w:szCs w:val="28"/>
          <w:u w:val="single"/>
        </w:rPr>
        <w:t>-202</w:t>
      </w:r>
      <w:r w:rsidR="005164DE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the Hon’ble Chairman has been pleased to </w:t>
      </w:r>
      <w:r w:rsidR="00A3541D">
        <w:rPr>
          <w:rFonts w:cs="Arial"/>
          <w:sz w:val="28"/>
          <w:szCs w:val="28"/>
        </w:rPr>
        <w:t>re-schedule</w:t>
      </w:r>
      <w:r>
        <w:rPr>
          <w:rFonts w:cs="Arial"/>
          <w:sz w:val="28"/>
          <w:szCs w:val="28"/>
        </w:rPr>
        <w:t xml:space="preserve"> the inter</w:t>
      </w:r>
      <w:r w:rsidR="009E75EA">
        <w:rPr>
          <w:rFonts w:cs="Arial"/>
          <w:sz w:val="28"/>
          <w:szCs w:val="28"/>
        </w:rPr>
        <w:t>view</w:t>
      </w:r>
      <w:r w:rsidR="0048718F">
        <w:rPr>
          <w:rFonts w:cs="Arial"/>
          <w:sz w:val="28"/>
          <w:szCs w:val="28"/>
        </w:rPr>
        <w:t>s as per programme below</w:t>
      </w:r>
      <w:r>
        <w:rPr>
          <w:rFonts w:cs="Arial"/>
          <w:sz w:val="28"/>
          <w:szCs w:val="28"/>
        </w:rPr>
        <w:t xml:space="preserve">: </w:t>
      </w:r>
    </w:p>
    <w:p w:rsidR="00C93FCA" w:rsidRDefault="00C93FCA" w:rsidP="00C93FCA">
      <w:pPr>
        <w:tabs>
          <w:tab w:val="center" w:pos="1440"/>
          <w:tab w:val="left" w:pos="10526"/>
        </w:tabs>
        <w:spacing w:after="0" w:line="240" w:lineRule="auto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PANEL</w:t>
      </w:r>
    </w:p>
    <w:p w:rsidR="00514619" w:rsidRDefault="00514619" w:rsidP="00514619">
      <w:pPr>
        <w:tabs>
          <w:tab w:val="center" w:pos="4860"/>
          <w:tab w:val="left" w:pos="7827"/>
        </w:tabs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C93FCA" w:rsidRPr="007B0549" w:rsidTr="002C1B4D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DB4FBD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C93FCA">
              <w:rPr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C93FCA" w:rsidRPr="007B0549" w:rsidTr="002C1B4D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48718F" w:rsidRPr="00690917" w:rsidTr="0048718F">
        <w:trPr>
          <w:trHeight w:val="42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8718F" w:rsidRPr="00D859F2" w:rsidRDefault="0048718F" w:rsidP="0048718F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8718F" w:rsidRDefault="0048718F" w:rsidP="0048718F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(96)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Male Lecturer Urdu (BPS-17) in Higher Education Department.</w:t>
            </w:r>
          </w:p>
          <w:p w:rsidR="0048718F" w:rsidRPr="00FF70A5" w:rsidRDefault="0048718F" w:rsidP="0048718F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06/2021</w:t>
            </w:r>
          </w:p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718F" w:rsidRPr="00FF70A5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0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F70A5">
              <w:rPr>
                <w:sz w:val="20"/>
                <w:szCs w:val="20"/>
              </w:rPr>
              <w:t xml:space="preserve"> daily</w:t>
            </w:r>
          </w:p>
          <w:p w:rsidR="0048718F" w:rsidRPr="004D6115" w:rsidRDefault="0048718F" w:rsidP="004871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F70A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Javed</w:t>
            </w:r>
            <w:proofErr w:type="spellEnd"/>
          </w:p>
        </w:tc>
      </w:tr>
      <w:tr w:rsidR="0048718F" w:rsidRPr="00690917" w:rsidTr="00A3541D">
        <w:trPr>
          <w:trHeight w:val="420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8718F" w:rsidRPr="00D859F2" w:rsidRDefault="0048718F" w:rsidP="0048718F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8718F" w:rsidRDefault="0048718F" w:rsidP="00487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93FCA" w:rsidRDefault="00C93FCA" w:rsidP="00C93FC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E75EA" w:rsidRPr="00385EBF" w:rsidRDefault="009E75EA" w:rsidP="00C93FCA">
      <w:pPr>
        <w:spacing w:after="0"/>
        <w:jc w:val="both"/>
        <w:rPr>
          <w:rFonts w:ascii="Arial" w:hAnsi="Arial" w:cs="Arial"/>
          <w:sz w:val="16"/>
          <w:szCs w:val="28"/>
        </w:rPr>
      </w:pPr>
    </w:p>
    <w:p w:rsidR="00D62947" w:rsidRPr="00F70F04" w:rsidRDefault="00D62947" w:rsidP="00D62947">
      <w:pPr>
        <w:spacing w:after="0"/>
        <w:jc w:val="right"/>
        <w:rPr>
          <w:b/>
          <w:sz w:val="28"/>
          <w:szCs w:val="18"/>
        </w:rPr>
      </w:pPr>
      <w:r w:rsidRPr="00F70F04">
        <w:rPr>
          <w:b/>
          <w:sz w:val="28"/>
          <w:szCs w:val="18"/>
        </w:rPr>
        <w:t xml:space="preserve">BY ORDER OF </w:t>
      </w:r>
      <w:r w:rsidR="00364E58">
        <w:rPr>
          <w:b/>
          <w:sz w:val="28"/>
          <w:szCs w:val="18"/>
        </w:rPr>
        <w:t>HON’BLE</w:t>
      </w:r>
      <w:r w:rsidRPr="00F70F04">
        <w:rPr>
          <w:b/>
          <w:sz w:val="28"/>
          <w:szCs w:val="18"/>
        </w:rPr>
        <w:t xml:space="preserve"> CHAIRMAN</w:t>
      </w:r>
    </w:p>
    <w:p w:rsidR="00D62947" w:rsidRPr="00230425" w:rsidRDefault="00D62947" w:rsidP="00D62947">
      <w:pPr>
        <w:rPr>
          <w:b/>
          <w:i/>
          <w:sz w:val="2"/>
          <w:szCs w:val="18"/>
        </w:rPr>
      </w:pPr>
      <w:r w:rsidRPr="00EE7712">
        <w:rPr>
          <w:b/>
          <w:i/>
          <w:sz w:val="22"/>
          <w:szCs w:val="18"/>
        </w:rPr>
        <w:t xml:space="preserve">No. </w:t>
      </w:r>
      <w:r w:rsidRPr="00EE7712">
        <w:rPr>
          <w:b/>
          <w:i/>
          <w:sz w:val="22"/>
          <w:szCs w:val="18"/>
          <w:u w:val="single"/>
        </w:rPr>
        <w:t xml:space="preserve">PSC / DR / </w:t>
      </w:r>
      <w:proofErr w:type="spellStart"/>
      <w:r w:rsidRPr="00EE7712">
        <w:rPr>
          <w:b/>
          <w:i/>
          <w:sz w:val="22"/>
          <w:szCs w:val="18"/>
          <w:u w:val="single"/>
        </w:rPr>
        <w:t>int</w:t>
      </w:r>
      <w:proofErr w:type="spellEnd"/>
      <w:r w:rsidRPr="00EE7712">
        <w:rPr>
          <w:b/>
          <w:i/>
          <w:sz w:val="22"/>
          <w:szCs w:val="18"/>
          <w:u w:val="single"/>
        </w:rPr>
        <w:t xml:space="preserve"> / </w:t>
      </w:r>
      <w:r w:rsidR="009E75EA">
        <w:rPr>
          <w:b/>
          <w:i/>
          <w:sz w:val="22"/>
          <w:szCs w:val="18"/>
          <w:u w:val="single"/>
        </w:rPr>
        <w:t>12</w:t>
      </w:r>
      <w:r w:rsidRPr="00EE7712">
        <w:rPr>
          <w:b/>
          <w:i/>
          <w:sz w:val="22"/>
          <w:szCs w:val="18"/>
          <w:u w:val="single"/>
        </w:rPr>
        <w:t>/</w:t>
      </w:r>
      <w:r w:rsidR="0048718F">
        <w:rPr>
          <w:b/>
          <w:i/>
          <w:sz w:val="22"/>
          <w:szCs w:val="18"/>
          <w:u w:val="single"/>
        </w:rPr>
        <w:t>DEC-2022-D</w:t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</w:t>
      </w:r>
      <w:r w:rsidR="00A3541D">
        <w:rPr>
          <w:b/>
          <w:i/>
          <w:sz w:val="18"/>
          <w:szCs w:val="18"/>
        </w:rPr>
        <w:t xml:space="preserve">                   </w:t>
      </w:r>
      <w:r w:rsidRPr="00EE7712">
        <w:rPr>
          <w:b/>
          <w:i/>
          <w:sz w:val="22"/>
          <w:szCs w:val="18"/>
        </w:rPr>
        <w:t xml:space="preserve">Dated: </w:t>
      </w:r>
      <w:r w:rsidR="005164DE" w:rsidRPr="005164DE">
        <w:rPr>
          <w:b/>
          <w:i/>
          <w:sz w:val="22"/>
          <w:szCs w:val="18"/>
          <w:u w:val="single"/>
        </w:rPr>
        <w:t>0</w:t>
      </w:r>
      <w:r w:rsidR="0048718F">
        <w:rPr>
          <w:b/>
          <w:i/>
          <w:sz w:val="22"/>
          <w:szCs w:val="18"/>
          <w:u w:val="single"/>
        </w:rPr>
        <w:t>6</w:t>
      </w:r>
      <w:r w:rsidR="005164DE" w:rsidRPr="005164DE">
        <w:rPr>
          <w:b/>
          <w:i/>
          <w:sz w:val="22"/>
          <w:szCs w:val="18"/>
          <w:u w:val="single"/>
        </w:rPr>
        <w:t>.12</w:t>
      </w:r>
      <w:r w:rsidRPr="005164DE">
        <w:rPr>
          <w:b/>
          <w:i/>
          <w:sz w:val="22"/>
          <w:szCs w:val="18"/>
          <w:u w:val="single"/>
        </w:rPr>
        <w:t>.</w:t>
      </w:r>
      <w:r w:rsidRPr="00EE7712">
        <w:rPr>
          <w:b/>
          <w:i/>
          <w:sz w:val="22"/>
          <w:szCs w:val="18"/>
          <w:u w:val="single"/>
        </w:rPr>
        <w:t>2022</w:t>
      </w:r>
      <w:r w:rsidRPr="00330091">
        <w:rPr>
          <w:b/>
          <w:i/>
          <w:sz w:val="18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  <w:t xml:space="preserve">                              </w:t>
      </w:r>
      <w:r w:rsidRPr="00230425">
        <w:rPr>
          <w:b/>
          <w:i/>
          <w:sz w:val="2"/>
          <w:szCs w:val="18"/>
        </w:rPr>
        <w:tab/>
        <w:t xml:space="preserve">       </w:t>
      </w:r>
    </w:p>
    <w:p w:rsidR="00D62947" w:rsidRPr="00330091" w:rsidRDefault="00D62947" w:rsidP="00D62947">
      <w:pPr>
        <w:spacing w:after="0"/>
        <w:rPr>
          <w:b/>
          <w:i/>
          <w:sz w:val="18"/>
          <w:szCs w:val="18"/>
        </w:rPr>
      </w:pPr>
      <w:r w:rsidRPr="00330091">
        <w:rPr>
          <w:b/>
          <w:sz w:val="18"/>
          <w:szCs w:val="18"/>
        </w:rPr>
        <w:t>Copy to the:-</w:t>
      </w:r>
      <w:r w:rsidRPr="00330091">
        <w:rPr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86"/>
        <w:gridCol w:w="3476"/>
        <w:gridCol w:w="2800"/>
      </w:tblGrid>
      <w:tr w:rsidR="00D62947" w:rsidRPr="00330091" w:rsidTr="001A1970">
        <w:tc>
          <w:tcPr>
            <w:tcW w:w="3847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Chairman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Member-I, II, III, IV, V, VI, VII, VIII &amp; IX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Secretary PSC</w:t>
            </w:r>
          </w:p>
        </w:tc>
        <w:tc>
          <w:tcPr>
            <w:tcW w:w="3600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Director Exams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Sr. Psychologist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PA to DD-I, II,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Admn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:</w:t>
            </w:r>
            <w:proofErr w:type="gram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,IT</w:t>
            </w:r>
            <w:proofErr w:type="gram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 &amp; Psychologist.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A.D-I, II, III, IV, IT &amp; (R&amp;C)</w:t>
            </w:r>
          </w:p>
        </w:tc>
        <w:tc>
          <w:tcPr>
            <w:tcW w:w="2871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All Dealing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Supdts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All Dealing Assistants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Librarian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Office Order File</w:t>
            </w:r>
          </w:p>
        </w:tc>
      </w:tr>
    </w:tbl>
    <w:p w:rsidR="00D62947" w:rsidRPr="00330091" w:rsidRDefault="00D62947" w:rsidP="00D62947">
      <w:pPr>
        <w:spacing w:after="0"/>
        <w:ind w:left="720" w:right="-288" w:hanging="720"/>
        <w:jc w:val="both"/>
        <w:rPr>
          <w:b/>
          <w:i/>
          <w:sz w:val="18"/>
          <w:szCs w:val="18"/>
        </w:rPr>
      </w:pPr>
      <w:r w:rsidRPr="00330091">
        <w:rPr>
          <w:b/>
          <w:i/>
          <w:sz w:val="18"/>
          <w:szCs w:val="18"/>
        </w:rPr>
        <w:t>NOTE:</w:t>
      </w:r>
      <w:r w:rsidRPr="00330091">
        <w:rPr>
          <w:b/>
          <w:i/>
          <w:sz w:val="18"/>
          <w:szCs w:val="18"/>
        </w:rPr>
        <w:tab/>
      </w:r>
    </w:p>
    <w:p w:rsidR="00D62947" w:rsidRPr="00F65B13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D62947" w:rsidRPr="00204EEB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D62947" w:rsidRPr="00354E18" w:rsidRDefault="00D62947" w:rsidP="00D62947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D62947" w:rsidRPr="00EE7712" w:rsidRDefault="00D62947" w:rsidP="00D62947">
      <w:pPr>
        <w:tabs>
          <w:tab w:val="center" w:pos="4860"/>
          <w:tab w:val="left" w:pos="7827"/>
        </w:tabs>
        <w:jc w:val="right"/>
        <w:rPr>
          <w:rFonts w:cstheme="majorBidi"/>
          <w:b/>
          <w:sz w:val="28"/>
          <w:szCs w:val="18"/>
          <w:u w:val="single"/>
        </w:rPr>
      </w:pPr>
      <w:r w:rsidRPr="00EE7712">
        <w:rPr>
          <w:b/>
          <w:sz w:val="28"/>
          <w:szCs w:val="18"/>
        </w:rPr>
        <w:t>DIRECTOR RECRUITMENT</w:t>
      </w:r>
    </w:p>
    <w:p w:rsidR="00092F78" w:rsidRDefault="00092F78" w:rsidP="00D62947">
      <w:pPr>
        <w:tabs>
          <w:tab w:val="center" w:pos="4860"/>
          <w:tab w:val="left" w:pos="7827"/>
        </w:tabs>
        <w:jc w:val="center"/>
      </w:pPr>
    </w:p>
    <w:sectPr w:rsidR="00092F78" w:rsidSect="00364E58">
      <w:pgSz w:w="12240" w:h="18720" w:code="119"/>
      <w:pgMar w:top="1440" w:right="108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36588"/>
    <w:rsid w:val="00046FDF"/>
    <w:rsid w:val="0006371E"/>
    <w:rsid w:val="000729DA"/>
    <w:rsid w:val="00073E98"/>
    <w:rsid w:val="00085150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76A37"/>
    <w:rsid w:val="00181B58"/>
    <w:rsid w:val="00183DC7"/>
    <w:rsid w:val="0019406D"/>
    <w:rsid w:val="001A1419"/>
    <w:rsid w:val="001B0F8F"/>
    <w:rsid w:val="001B2BCB"/>
    <w:rsid w:val="001B699B"/>
    <w:rsid w:val="001C5117"/>
    <w:rsid w:val="002136FC"/>
    <w:rsid w:val="00230931"/>
    <w:rsid w:val="002410BB"/>
    <w:rsid w:val="00242167"/>
    <w:rsid w:val="002658B3"/>
    <w:rsid w:val="00275DAB"/>
    <w:rsid w:val="00277ECE"/>
    <w:rsid w:val="002A5A09"/>
    <w:rsid w:val="002C4078"/>
    <w:rsid w:val="002C6E2D"/>
    <w:rsid w:val="002D0FDC"/>
    <w:rsid w:val="002D58BA"/>
    <w:rsid w:val="002F6712"/>
    <w:rsid w:val="00314C05"/>
    <w:rsid w:val="00330F97"/>
    <w:rsid w:val="00351E5C"/>
    <w:rsid w:val="00364E58"/>
    <w:rsid w:val="00373568"/>
    <w:rsid w:val="00375201"/>
    <w:rsid w:val="003814C7"/>
    <w:rsid w:val="00385A30"/>
    <w:rsid w:val="003A0233"/>
    <w:rsid w:val="003A57A1"/>
    <w:rsid w:val="003A7920"/>
    <w:rsid w:val="003B53B6"/>
    <w:rsid w:val="003E0230"/>
    <w:rsid w:val="003E5EDC"/>
    <w:rsid w:val="004055D0"/>
    <w:rsid w:val="0043257B"/>
    <w:rsid w:val="00434EA1"/>
    <w:rsid w:val="0043791A"/>
    <w:rsid w:val="00450229"/>
    <w:rsid w:val="00453693"/>
    <w:rsid w:val="00457D76"/>
    <w:rsid w:val="004644D6"/>
    <w:rsid w:val="00467A55"/>
    <w:rsid w:val="00477A19"/>
    <w:rsid w:val="00483EF0"/>
    <w:rsid w:val="00484B12"/>
    <w:rsid w:val="00486660"/>
    <w:rsid w:val="0048718F"/>
    <w:rsid w:val="00496D61"/>
    <w:rsid w:val="004A1C5E"/>
    <w:rsid w:val="004C6466"/>
    <w:rsid w:val="004D3C08"/>
    <w:rsid w:val="00501D2E"/>
    <w:rsid w:val="00514619"/>
    <w:rsid w:val="005164DE"/>
    <w:rsid w:val="00523CF8"/>
    <w:rsid w:val="00525F7F"/>
    <w:rsid w:val="00527CA0"/>
    <w:rsid w:val="005816F3"/>
    <w:rsid w:val="00595744"/>
    <w:rsid w:val="005A317A"/>
    <w:rsid w:val="005B0A63"/>
    <w:rsid w:val="005B773F"/>
    <w:rsid w:val="005C25AA"/>
    <w:rsid w:val="005C59DD"/>
    <w:rsid w:val="005D0ED2"/>
    <w:rsid w:val="005D4964"/>
    <w:rsid w:val="005D56A1"/>
    <w:rsid w:val="005E022B"/>
    <w:rsid w:val="005E1053"/>
    <w:rsid w:val="005E5675"/>
    <w:rsid w:val="0060315C"/>
    <w:rsid w:val="006044EF"/>
    <w:rsid w:val="0062246A"/>
    <w:rsid w:val="006257E8"/>
    <w:rsid w:val="00634BC9"/>
    <w:rsid w:val="00643436"/>
    <w:rsid w:val="0065792A"/>
    <w:rsid w:val="00672080"/>
    <w:rsid w:val="00682B82"/>
    <w:rsid w:val="00695A7E"/>
    <w:rsid w:val="006A1CE6"/>
    <w:rsid w:val="006B5559"/>
    <w:rsid w:val="006C5DEA"/>
    <w:rsid w:val="006F684D"/>
    <w:rsid w:val="00726290"/>
    <w:rsid w:val="0076046A"/>
    <w:rsid w:val="007C0613"/>
    <w:rsid w:val="007C3D84"/>
    <w:rsid w:val="007D5F81"/>
    <w:rsid w:val="007D76C6"/>
    <w:rsid w:val="007E6FDE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1FE"/>
    <w:rsid w:val="008D7952"/>
    <w:rsid w:val="008F23BB"/>
    <w:rsid w:val="008F773B"/>
    <w:rsid w:val="00901A43"/>
    <w:rsid w:val="00930F42"/>
    <w:rsid w:val="0095346E"/>
    <w:rsid w:val="00970D5C"/>
    <w:rsid w:val="00992219"/>
    <w:rsid w:val="009D13B7"/>
    <w:rsid w:val="009E75EA"/>
    <w:rsid w:val="00A21404"/>
    <w:rsid w:val="00A22AA8"/>
    <w:rsid w:val="00A3541D"/>
    <w:rsid w:val="00A358BF"/>
    <w:rsid w:val="00A50195"/>
    <w:rsid w:val="00A77217"/>
    <w:rsid w:val="00A96121"/>
    <w:rsid w:val="00AA08C3"/>
    <w:rsid w:val="00AB29C2"/>
    <w:rsid w:val="00AB6EBF"/>
    <w:rsid w:val="00AC3405"/>
    <w:rsid w:val="00AD53CD"/>
    <w:rsid w:val="00AE016D"/>
    <w:rsid w:val="00B06117"/>
    <w:rsid w:val="00B127A3"/>
    <w:rsid w:val="00B27699"/>
    <w:rsid w:val="00B32D50"/>
    <w:rsid w:val="00B44BFC"/>
    <w:rsid w:val="00B62904"/>
    <w:rsid w:val="00B64659"/>
    <w:rsid w:val="00B672B1"/>
    <w:rsid w:val="00B808DE"/>
    <w:rsid w:val="00B80DC4"/>
    <w:rsid w:val="00B81F8F"/>
    <w:rsid w:val="00B9256E"/>
    <w:rsid w:val="00B93A29"/>
    <w:rsid w:val="00B97853"/>
    <w:rsid w:val="00BA52DD"/>
    <w:rsid w:val="00BB5A15"/>
    <w:rsid w:val="00BC384D"/>
    <w:rsid w:val="00BC4F08"/>
    <w:rsid w:val="00BE1AE5"/>
    <w:rsid w:val="00BE6EC0"/>
    <w:rsid w:val="00BF469F"/>
    <w:rsid w:val="00C048BB"/>
    <w:rsid w:val="00C2788D"/>
    <w:rsid w:val="00C32EC5"/>
    <w:rsid w:val="00C61CCB"/>
    <w:rsid w:val="00C63C51"/>
    <w:rsid w:val="00C703BA"/>
    <w:rsid w:val="00C72D88"/>
    <w:rsid w:val="00C83209"/>
    <w:rsid w:val="00C92097"/>
    <w:rsid w:val="00C93FCA"/>
    <w:rsid w:val="00CB056D"/>
    <w:rsid w:val="00CC4A41"/>
    <w:rsid w:val="00CD25A0"/>
    <w:rsid w:val="00CE3930"/>
    <w:rsid w:val="00CF4119"/>
    <w:rsid w:val="00D0216C"/>
    <w:rsid w:val="00D06977"/>
    <w:rsid w:val="00D46402"/>
    <w:rsid w:val="00D528B8"/>
    <w:rsid w:val="00D54D2B"/>
    <w:rsid w:val="00D62947"/>
    <w:rsid w:val="00D630BC"/>
    <w:rsid w:val="00D717D8"/>
    <w:rsid w:val="00D726CA"/>
    <w:rsid w:val="00D751C6"/>
    <w:rsid w:val="00D87FD3"/>
    <w:rsid w:val="00D91001"/>
    <w:rsid w:val="00D957BE"/>
    <w:rsid w:val="00DB4FBD"/>
    <w:rsid w:val="00DB783B"/>
    <w:rsid w:val="00DC4791"/>
    <w:rsid w:val="00DE1776"/>
    <w:rsid w:val="00DE25A0"/>
    <w:rsid w:val="00DE3541"/>
    <w:rsid w:val="00DF5BBF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B5F5D"/>
    <w:rsid w:val="00ED3D65"/>
    <w:rsid w:val="00EE6031"/>
    <w:rsid w:val="00EE7712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AEE8-2518-4A38-B4E4-E659F9F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Microsoft account</cp:lastModifiedBy>
  <cp:revision>3</cp:revision>
  <cp:lastPrinted>2022-12-06T05:56:00Z</cp:lastPrinted>
  <dcterms:created xsi:type="dcterms:W3CDTF">2022-12-06T06:00:00Z</dcterms:created>
  <dcterms:modified xsi:type="dcterms:W3CDTF">2022-12-07T11:46:00Z</dcterms:modified>
</cp:coreProperties>
</file>